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43" w:rsidRDefault="00344043">
      <w:pPr>
        <w:rPr>
          <w:sz w:val="24"/>
        </w:rPr>
      </w:pPr>
    </w:p>
    <w:p w:rsidR="00344043" w:rsidRPr="00160DF3" w:rsidRDefault="00D05307" w:rsidP="00160DF3">
      <w:pPr>
        <w:tabs>
          <w:tab w:val="left" w:pos="1577"/>
        </w:tabs>
        <w:jc w:val="center"/>
        <w:rPr>
          <w:rFonts w:ascii="Times New Roman" w:hAnsi="Times New Roman" w:cs="Times New Roman"/>
          <w:b/>
          <w:sz w:val="28"/>
        </w:rPr>
      </w:pPr>
      <w:r w:rsidRPr="00160DF3">
        <w:rPr>
          <w:rFonts w:ascii="Times New Roman" w:hAnsi="Times New Roman" w:cs="Times New Roman"/>
          <w:b/>
          <w:sz w:val="28"/>
        </w:rPr>
        <w:t>Публичный отчет профсоюзного комитета первичной профсоюзной организации МБДОУ №29 Предгорного муниципального округа.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Приоритетными направлениями работы организации являются: популяризация идей профсоюзного движения среди молодежи, совершенствование </w:t>
      </w:r>
      <w:r w:rsidRPr="00160DF3">
        <w:rPr>
          <w:rFonts w:ascii="Times New Roman" w:hAnsi="Times New Roman" w:cs="Times New Roman"/>
          <w:sz w:val="28"/>
        </w:rPr>
        <w:t xml:space="preserve">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160DF3">
        <w:rPr>
          <w:rFonts w:ascii="Times New Roman" w:hAnsi="Times New Roman" w:cs="Times New Roman"/>
          <w:sz w:val="28"/>
        </w:rPr>
        <w:t>контроля за</w:t>
      </w:r>
      <w:proofErr w:type="gramEnd"/>
      <w:r w:rsidRPr="00160DF3">
        <w:rPr>
          <w:rFonts w:ascii="Times New Roman" w:hAnsi="Times New Roman" w:cs="Times New Roman"/>
          <w:sz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</w:t>
      </w:r>
      <w:r w:rsidRPr="00160DF3">
        <w:rPr>
          <w:rFonts w:ascii="Times New Roman" w:hAnsi="Times New Roman" w:cs="Times New Roman"/>
          <w:sz w:val="28"/>
        </w:rPr>
        <w:t>сширение форм физкультурно-оздоровительных мероприятий.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1.Социальные партнеры.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 Коллективный договор МБДОУ №29 был подписан на заседании отраслевой комиссии 23 декабря 2021г. Профсоюз ведет постоянный контроль о сроках действия коллективных договоров, реко</w:t>
      </w:r>
      <w:r w:rsidRPr="00160DF3">
        <w:rPr>
          <w:rFonts w:ascii="Times New Roman" w:hAnsi="Times New Roman" w:cs="Times New Roman"/>
          <w:sz w:val="28"/>
        </w:rPr>
        <w:t>мендует вносить дополнения и изменения в соответствии с обновлением законодательных актов.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Председатель первичной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2.Охрана труд</w:t>
      </w:r>
      <w:r w:rsidRPr="00160DF3">
        <w:rPr>
          <w:rFonts w:ascii="Times New Roman" w:hAnsi="Times New Roman" w:cs="Times New Roman"/>
          <w:sz w:val="28"/>
        </w:rPr>
        <w:t>а и здоровья.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Важным направлением в деятельности нашего профкома является обеспечение безопасных условий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</w:t>
      </w:r>
      <w:r w:rsidRPr="00160DF3">
        <w:rPr>
          <w:rFonts w:ascii="Times New Roman" w:hAnsi="Times New Roman" w:cs="Times New Roman"/>
          <w:sz w:val="28"/>
        </w:rPr>
        <w:t xml:space="preserve"> труда, оформляются стенды и уголок по охране труда.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Совместно с администрацией организуются и проводятся ежегодные медицинские осмотры, охватывающие 100% членов коллектива.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3.Организационно-массовая и информационная работа.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На 1 января 2023 года в составе</w:t>
      </w:r>
      <w:r w:rsidRPr="00160DF3">
        <w:rPr>
          <w:rFonts w:ascii="Times New Roman" w:hAnsi="Times New Roman" w:cs="Times New Roman"/>
          <w:sz w:val="28"/>
        </w:rPr>
        <w:t xml:space="preserve"> первичной профсоюзной организации числится 17 членов профсоюза, что составляет 100% от общей численности штатных работников. Для оперативного учета членов профсоюза создана электронная база данных, которая постоянно обновляется.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Работа профсоюзного комите</w:t>
      </w:r>
      <w:r w:rsidRPr="00160DF3">
        <w:rPr>
          <w:rFonts w:ascii="Times New Roman" w:hAnsi="Times New Roman" w:cs="Times New Roman"/>
          <w:sz w:val="28"/>
        </w:rPr>
        <w:t>та строится на принципах социального партнерства и сотрудничества с администрацией МБДОУ №29,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</w:t>
      </w:r>
      <w:r w:rsidRPr="00160DF3">
        <w:rPr>
          <w:rFonts w:ascii="Times New Roman" w:hAnsi="Times New Roman" w:cs="Times New Roman"/>
          <w:sz w:val="28"/>
        </w:rPr>
        <w:t>, положением о трудовом распорядке, локальными актами и положениями.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lastRenderedPageBreak/>
        <w:t>Информационная работ</w:t>
      </w:r>
      <w:proofErr w:type="gramStart"/>
      <w:r w:rsidRPr="00160DF3">
        <w:rPr>
          <w:rFonts w:ascii="Times New Roman" w:hAnsi="Times New Roman" w:cs="Times New Roman"/>
          <w:sz w:val="28"/>
        </w:rPr>
        <w:t>а-</w:t>
      </w:r>
      <w:proofErr w:type="gramEnd"/>
      <w:r w:rsidRPr="00160DF3">
        <w:rPr>
          <w:rFonts w:ascii="Times New Roman" w:hAnsi="Times New Roman" w:cs="Times New Roman"/>
          <w:sz w:val="28"/>
        </w:rPr>
        <w:t xml:space="preserve"> одно из основных направлений деятельности профкома. ПК информирует членов коллектива о новых положениях, документах, законах и текущей информации, полученной из обл</w:t>
      </w:r>
      <w:r w:rsidRPr="00160DF3">
        <w:rPr>
          <w:rFonts w:ascii="Times New Roman" w:hAnsi="Times New Roman" w:cs="Times New Roman"/>
          <w:sz w:val="28"/>
        </w:rPr>
        <w:t>астной организации, информирует о мероприятиях вышестоящих профсоюзных уровней</w:t>
      </w:r>
      <w:proofErr w:type="gramStart"/>
      <w:r w:rsidRPr="00160DF3">
        <w:rPr>
          <w:rFonts w:ascii="Times New Roman" w:hAnsi="Times New Roman" w:cs="Times New Roman"/>
          <w:sz w:val="28"/>
        </w:rPr>
        <w:t xml:space="preserve">  .</w:t>
      </w:r>
      <w:proofErr w:type="gramEnd"/>
      <w:r w:rsidRPr="00160DF3">
        <w:rPr>
          <w:rFonts w:ascii="Times New Roman" w:hAnsi="Times New Roman" w:cs="Times New Roman"/>
          <w:sz w:val="28"/>
        </w:rPr>
        <w:t xml:space="preserve"> 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Большую помощь в информировании членов профсоюза оказывают «Методические пособия» по различным вопросам профсоюзной и правовой работы. Одним из основных помощников в информа</w:t>
      </w:r>
      <w:r w:rsidRPr="00160DF3">
        <w:rPr>
          <w:rFonts w:ascii="Times New Roman" w:hAnsi="Times New Roman" w:cs="Times New Roman"/>
          <w:sz w:val="28"/>
        </w:rPr>
        <w:t>ционной работе является газета «Мой профсоюз». Материалы газеты активно используются для правового просвещения сотрудников. Самая важная информация систематически появляется в профсоюзном уголке.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4.Культурно-массовая и спортивно-оздоровительная работа. 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Со</w:t>
      </w:r>
      <w:r w:rsidRPr="00160DF3">
        <w:rPr>
          <w:rFonts w:ascii="Times New Roman" w:hAnsi="Times New Roman" w:cs="Times New Roman"/>
          <w:sz w:val="28"/>
        </w:rPr>
        <w:t>вместно с администрацией организуются и проводятся в коллективе торжественные собрания, праздничные огоньки ко Дню Учителя, Новый год, 8 марта.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Доброй традицией стало поздравление юбиляров с вручением памятных подарков.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Профком принимал активное участие в </w:t>
      </w:r>
      <w:r w:rsidRPr="00160DF3">
        <w:rPr>
          <w:rFonts w:ascii="Times New Roman" w:hAnsi="Times New Roman" w:cs="Times New Roman"/>
          <w:sz w:val="28"/>
        </w:rPr>
        <w:t xml:space="preserve">общественно-политических акциях и мероприятиях: - </w:t>
      </w:r>
      <w:proofErr w:type="spellStart"/>
      <w:r w:rsidRPr="00160DF3">
        <w:rPr>
          <w:rFonts w:ascii="Times New Roman" w:hAnsi="Times New Roman" w:cs="Times New Roman"/>
          <w:sz w:val="28"/>
        </w:rPr>
        <w:t>флешмоб</w:t>
      </w:r>
      <w:proofErr w:type="spellEnd"/>
      <w:r w:rsidRPr="00160DF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60DF3">
        <w:rPr>
          <w:rFonts w:ascii="Times New Roman" w:hAnsi="Times New Roman" w:cs="Times New Roman"/>
          <w:sz w:val="28"/>
        </w:rPr>
        <w:t>Zа</w:t>
      </w:r>
      <w:proofErr w:type="spellEnd"/>
      <w:r w:rsidRPr="00160DF3">
        <w:rPr>
          <w:rFonts w:ascii="Times New Roman" w:hAnsi="Times New Roman" w:cs="Times New Roman"/>
          <w:sz w:val="28"/>
        </w:rPr>
        <w:t xml:space="preserve"> мир, труд, май!», месячник безопасности труда, </w:t>
      </w:r>
      <w:proofErr w:type="spellStart"/>
      <w:r w:rsidRPr="00160DF3">
        <w:rPr>
          <w:rFonts w:ascii="Times New Roman" w:hAnsi="Times New Roman" w:cs="Times New Roman"/>
          <w:sz w:val="28"/>
        </w:rPr>
        <w:t>флешмоб</w:t>
      </w:r>
      <w:proofErr w:type="spellEnd"/>
      <w:proofErr w:type="gramStart"/>
      <w:r w:rsidRPr="00160DF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60DF3">
        <w:rPr>
          <w:rFonts w:ascii="Times New Roman" w:hAnsi="Times New Roman" w:cs="Times New Roman"/>
          <w:sz w:val="28"/>
        </w:rPr>
        <w:t xml:space="preserve">посвященный всемирному дню действий за достойный труд "Защитим социальные гарантии </w:t>
      </w:r>
      <w:proofErr w:type="spellStart"/>
      <w:r w:rsidRPr="00160DF3">
        <w:rPr>
          <w:rFonts w:ascii="Times New Roman" w:hAnsi="Times New Roman" w:cs="Times New Roman"/>
          <w:sz w:val="28"/>
        </w:rPr>
        <w:t>работников".Так</w:t>
      </w:r>
      <w:proofErr w:type="spellEnd"/>
      <w:r w:rsidRPr="00160DF3">
        <w:rPr>
          <w:rFonts w:ascii="Times New Roman" w:hAnsi="Times New Roman" w:cs="Times New Roman"/>
          <w:sz w:val="28"/>
        </w:rPr>
        <w:t xml:space="preserve"> же  велась активная работа в сборе гума</w:t>
      </w:r>
      <w:r w:rsidRPr="00160DF3">
        <w:rPr>
          <w:rFonts w:ascii="Times New Roman" w:hAnsi="Times New Roman" w:cs="Times New Roman"/>
          <w:sz w:val="28"/>
        </w:rPr>
        <w:t xml:space="preserve">нитарной помощи для участников СВО и жителям Донбасса, участие в акциях "Тепло родного </w:t>
      </w:r>
      <w:proofErr w:type="spellStart"/>
      <w:r w:rsidRPr="00160DF3">
        <w:rPr>
          <w:rFonts w:ascii="Times New Roman" w:hAnsi="Times New Roman" w:cs="Times New Roman"/>
          <w:sz w:val="28"/>
        </w:rPr>
        <w:t>дома","Корзина</w:t>
      </w:r>
      <w:proofErr w:type="spellEnd"/>
      <w:r w:rsidRPr="00160DF3">
        <w:rPr>
          <w:rFonts w:ascii="Times New Roman" w:hAnsi="Times New Roman" w:cs="Times New Roman"/>
          <w:sz w:val="28"/>
        </w:rPr>
        <w:t xml:space="preserve"> добра".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5.Финансовая работа.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Финансовое обеспечение деятельности профсоюзной организации проводилось в соответствии со сметой на календарный год, утвержде</w:t>
      </w:r>
      <w:r w:rsidRPr="00160DF3">
        <w:rPr>
          <w:rFonts w:ascii="Times New Roman" w:hAnsi="Times New Roman" w:cs="Times New Roman"/>
          <w:sz w:val="28"/>
        </w:rPr>
        <w:t>нной профсоюзным комитетом, с соблюдением норм законодательства и бухгалтерского учета. Для проведения культурно–массовых, спортивно-оздоровительных мероприятий предусматривались средства в сметах доходов и расходов профсоюзного комитета. Распределение сре</w:t>
      </w:r>
      <w:r w:rsidRPr="00160DF3">
        <w:rPr>
          <w:rFonts w:ascii="Times New Roman" w:hAnsi="Times New Roman" w:cs="Times New Roman"/>
          <w:sz w:val="28"/>
        </w:rPr>
        <w:t>дств по статьям расходов утверждалось решением профсоюзного комитета. На премирование сотрудников было израсходовано в 2022г.  -  16 246,67      рублей 00коп</w:t>
      </w:r>
      <w:proofErr w:type="gramStart"/>
      <w:r w:rsidRPr="00160DF3">
        <w:rPr>
          <w:rFonts w:ascii="Times New Roman" w:hAnsi="Times New Roman" w:cs="Times New Roman"/>
          <w:sz w:val="28"/>
        </w:rPr>
        <w:t>.И</w:t>
      </w:r>
      <w:proofErr w:type="gramEnd"/>
      <w:r w:rsidRPr="00160DF3">
        <w:rPr>
          <w:rFonts w:ascii="Times New Roman" w:hAnsi="Times New Roman" w:cs="Times New Roman"/>
          <w:sz w:val="28"/>
        </w:rPr>
        <w:t>нформационные расходы 2 114рублей 50коп.Культура здоровья -251руб 60коп.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6.Общие выводы по работе</w:t>
      </w:r>
      <w:r w:rsidRPr="00160DF3">
        <w:rPr>
          <w:rFonts w:ascii="Times New Roman" w:hAnsi="Times New Roman" w:cs="Times New Roman"/>
          <w:sz w:val="28"/>
        </w:rPr>
        <w:t>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Положительная динамика развития нашей профсоюзной организации, наличие и эффективность реализации коллективного договора, гласность и </w:t>
      </w:r>
      <w:r w:rsidRPr="00160DF3">
        <w:rPr>
          <w:rFonts w:ascii="Times New Roman" w:hAnsi="Times New Roman" w:cs="Times New Roman"/>
          <w:sz w:val="28"/>
        </w:rPr>
        <w:lastRenderedPageBreak/>
        <w:t>информационная открытость работы, эффективность расходования профсоюзных средств, удовлетворенность членов профсоюза, от</w:t>
      </w:r>
      <w:r w:rsidRPr="00160DF3">
        <w:rPr>
          <w:rFonts w:ascii="Times New Roman" w:hAnsi="Times New Roman" w:cs="Times New Roman"/>
          <w:sz w:val="28"/>
        </w:rPr>
        <w:t>сутствие жалоб и трудовых конфликтов в коллективе являются основой оценки деятельности первичной профсоюзной организации.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160DF3">
        <w:rPr>
          <w:rFonts w:ascii="Times New Roman" w:hAnsi="Times New Roman" w:cs="Times New Roman"/>
          <w:sz w:val="28"/>
        </w:rPr>
        <w:t>перспективе-новые</w:t>
      </w:r>
      <w:proofErr w:type="gramEnd"/>
      <w:r w:rsidRPr="00160DF3">
        <w:rPr>
          <w:rFonts w:ascii="Times New Roman" w:hAnsi="Times New Roman" w:cs="Times New Roman"/>
          <w:sz w:val="28"/>
        </w:rPr>
        <w:t xml:space="preserve"> проекты по культурно-массовой и спортивно-оздоровительной работе, по развитию информационной политике и социальног</w:t>
      </w:r>
      <w:r w:rsidRPr="00160DF3">
        <w:rPr>
          <w:rFonts w:ascii="Times New Roman" w:hAnsi="Times New Roman" w:cs="Times New Roman"/>
          <w:sz w:val="28"/>
        </w:rPr>
        <w:t>о партнерства на всех уровнях.</w:t>
      </w:r>
    </w:p>
    <w:p w:rsidR="00344043" w:rsidRPr="00160DF3" w:rsidRDefault="00344043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</w:p>
    <w:p w:rsidR="00344043" w:rsidRPr="00160DF3" w:rsidRDefault="00344043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 xml:space="preserve">Председатель проф. комитета  </w:t>
      </w:r>
      <w:proofErr w:type="gramStart"/>
      <w:r w:rsidRPr="00160DF3">
        <w:rPr>
          <w:rFonts w:ascii="Times New Roman" w:hAnsi="Times New Roman" w:cs="Times New Roman"/>
          <w:sz w:val="28"/>
        </w:rPr>
        <w:t>первичной</w:t>
      </w:r>
      <w:proofErr w:type="gramEnd"/>
      <w:r w:rsidRPr="00160DF3">
        <w:rPr>
          <w:rFonts w:ascii="Times New Roman" w:hAnsi="Times New Roman" w:cs="Times New Roman"/>
          <w:sz w:val="28"/>
        </w:rPr>
        <w:t xml:space="preserve">  ______________Анкудинова В.Н.</w:t>
      </w:r>
    </w:p>
    <w:p w:rsidR="00344043" w:rsidRPr="00160DF3" w:rsidRDefault="00D05307">
      <w:pPr>
        <w:tabs>
          <w:tab w:val="left" w:pos="1577"/>
        </w:tabs>
        <w:jc w:val="both"/>
        <w:rPr>
          <w:rFonts w:ascii="Times New Roman" w:hAnsi="Times New Roman" w:cs="Times New Roman"/>
          <w:sz w:val="28"/>
        </w:rPr>
      </w:pPr>
      <w:r w:rsidRPr="00160DF3">
        <w:rPr>
          <w:rFonts w:ascii="Times New Roman" w:hAnsi="Times New Roman" w:cs="Times New Roman"/>
          <w:sz w:val="28"/>
        </w:rPr>
        <w:t>профсоюзной о</w:t>
      </w:r>
      <w:bookmarkStart w:id="0" w:name="_GoBack"/>
      <w:bookmarkEnd w:id="0"/>
      <w:r w:rsidRPr="00160DF3">
        <w:rPr>
          <w:rFonts w:ascii="Times New Roman" w:hAnsi="Times New Roman" w:cs="Times New Roman"/>
          <w:sz w:val="28"/>
        </w:rPr>
        <w:t>рганизации МБДОУ №29</w:t>
      </w:r>
    </w:p>
    <w:sectPr w:rsidR="00344043" w:rsidRPr="00160DF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07" w:rsidRDefault="00D05307">
      <w:pPr>
        <w:spacing w:line="240" w:lineRule="auto"/>
      </w:pPr>
      <w:r>
        <w:separator/>
      </w:r>
    </w:p>
  </w:endnote>
  <w:endnote w:type="continuationSeparator" w:id="0">
    <w:p w:rsidR="00D05307" w:rsidRDefault="00D0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07" w:rsidRDefault="00D05307">
      <w:pPr>
        <w:spacing w:after="0"/>
      </w:pPr>
      <w:r>
        <w:separator/>
      </w:r>
    </w:p>
  </w:footnote>
  <w:footnote w:type="continuationSeparator" w:id="0">
    <w:p w:rsidR="00D05307" w:rsidRDefault="00D053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43"/>
    <w:rsid w:val="00160DF3"/>
    <w:rsid w:val="00344043"/>
    <w:rsid w:val="00D05307"/>
    <w:rsid w:val="024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2023-07-04T10:26:00Z</dcterms:created>
  <dcterms:modified xsi:type="dcterms:W3CDTF">2023-07-04T11:57:00Z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262D35A80B7C458797E1FCFE23E5C809</vt:lpwstr>
  </property>
</Properties>
</file>